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657D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 </w:t>
      </w:r>
    </w:p>
    <w:p w14:paraId="2B02674B" w14:textId="77777777" w:rsidR="000C2AC3" w:rsidRPr="000C2AC3" w:rsidRDefault="004662DE" w:rsidP="000C2AC3">
      <w:pPr>
        <w:pStyle w:val="a3"/>
        <w:keepNext/>
        <w:widowControl w:val="0"/>
        <w:spacing w:line="360" w:lineRule="auto"/>
        <w:contextualSpacing/>
        <w:jc w:val="center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ПОЛОЖЕНИЕ </w:t>
      </w:r>
      <w:r w:rsidRPr="000C2AC3">
        <w:rPr>
          <w:b/>
          <w:sz w:val="24"/>
          <w:szCs w:val="24"/>
        </w:rPr>
        <w:br/>
        <w:t xml:space="preserve">о Комитете </w:t>
      </w:r>
      <w:r w:rsidRPr="000C2AC3">
        <w:rPr>
          <w:b/>
          <w:sz w:val="24"/>
          <w:szCs w:val="24"/>
        </w:rPr>
        <w:t xml:space="preserve">Уральской </w:t>
      </w:r>
      <w:r w:rsidRPr="000C2AC3">
        <w:rPr>
          <w:b/>
          <w:sz w:val="24"/>
          <w:szCs w:val="24"/>
        </w:rPr>
        <w:t xml:space="preserve">Торгово-промышленной палаты </w:t>
      </w:r>
    </w:p>
    <w:p w14:paraId="16417DE4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center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по предпринимательству в здравоохранении</w:t>
      </w:r>
    </w:p>
    <w:p w14:paraId="69875EE7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center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и медицинской промышленности</w:t>
      </w:r>
    </w:p>
    <w:p w14:paraId="0950C446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 </w:t>
      </w:r>
    </w:p>
    <w:p w14:paraId="7A866AAC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1.            Общие положения</w:t>
      </w:r>
    </w:p>
    <w:p w14:paraId="11B7400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 xml:space="preserve">1.1. Настоящее Положение определяет порядок деятельности Комитета </w:t>
      </w:r>
      <w:r w:rsidRPr="000C2AC3">
        <w:rPr>
          <w:sz w:val="24"/>
          <w:szCs w:val="24"/>
        </w:rPr>
        <w:t xml:space="preserve">Уральской </w:t>
      </w:r>
      <w:r w:rsidRPr="000C2AC3">
        <w:rPr>
          <w:sz w:val="24"/>
          <w:szCs w:val="24"/>
        </w:rPr>
        <w:t>Торгово-промышленной палаты по предпринимательству в здравоохранении и медицинской промышленности (далее - Комитет).</w:t>
      </w:r>
    </w:p>
    <w:p w14:paraId="3E1EE8B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 xml:space="preserve">1.2. Комитет создается решением Правления Уральской </w:t>
      </w:r>
      <w:r w:rsidRPr="000C2AC3">
        <w:rPr>
          <w:sz w:val="24"/>
          <w:szCs w:val="24"/>
        </w:rPr>
        <w:t>Торгово-промышленной палаты.</w:t>
      </w:r>
    </w:p>
    <w:p w14:paraId="42D1739D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1.3. Комитет не является юридическим лицом и осуществляет свою деятельность на общественных началах под руководством Правления Уральской Торгово-промышленной палаты.</w:t>
      </w:r>
    </w:p>
    <w:p w14:paraId="784D3967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1.4. Решения, принимаемые Комитетом, носят рекомендательный характер и могут вноситься для рассмотрения Президенту Уральской Торгово-промышленной палаты, а также на заседания Правления или Совета Уральской Торгово-промышленной палаты.</w:t>
      </w:r>
    </w:p>
    <w:p w14:paraId="45A02FC9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1.6. Комитет имеет своим бланки, использование которых осуществляется в соответствии с установленным в Уральской Торгово-промышленной палаты</w:t>
      </w:r>
      <w:r w:rsidRPr="000C2AC3">
        <w:rPr>
          <w:sz w:val="24"/>
          <w:szCs w:val="24"/>
        </w:rPr>
        <w:t xml:space="preserve"> </w:t>
      </w:r>
      <w:r w:rsidRPr="000C2AC3">
        <w:rPr>
          <w:sz w:val="24"/>
          <w:szCs w:val="24"/>
        </w:rPr>
        <w:t>порядком.</w:t>
      </w:r>
    </w:p>
    <w:p w14:paraId="2D56062A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1.5. В своей деятельности Комитет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 Уральской Торгово-промышленной палаты, решениями Съезда, Совета, Правления Уральской Торгово-промышленной палаты, а также настоящим Положением.</w:t>
      </w:r>
    </w:p>
    <w:p w14:paraId="5837526C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 </w:t>
      </w:r>
    </w:p>
    <w:p w14:paraId="5D61D8EB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2. Задачи и функции Комитета</w:t>
      </w:r>
    </w:p>
    <w:p w14:paraId="0DCB877D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2.1. Комитет создается в целях содействия развитию отечественной системы здравоохранения, повышения конкурентоспособности фармацевтической и медицинской промышленности, повышения качества медицинского образования и квалификации специалистов отрасли, созданию благоприятных условий для предпринимательской деятельности, развитию торгово-экономических и научно-технических связей предпринимателей Российской Федерации с предпринимателями зарубежных стран.</w:t>
      </w:r>
    </w:p>
    <w:p w14:paraId="54199143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 Комитет осуществляет следующие задачи:</w:t>
      </w:r>
    </w:p>
    <w:p w14:paraId="73E6A2C9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 xml:space="preserve">2.2.1. Подготовка предложений по совершенствованию государственной политики в сфере здравоохранения и медицинской промышленности в целях развития </w:t>
      </w:r>
      <w:r w:rsidRPr="000C2AC3">
        <w:rPr>
          <w:sz w:val="24"/>
          <w:szCs w:val="24"/>
        </w:rPr>
        <w:lastRenderedPageBreak/>
        <w:t>предпринимательства, повышения конкурентоспособности российской медицинской продукции и услуг.</w:t>
      </w:r>
    </w:p>
    <w:p w14:paraId="71FFE4FD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2.2.2. Участие в разработке программных документов Уральской Торгово-промышленной палаты</w:t>
      </w:r>
      <w:r w:rsidRPr="000C2AC3">
        <w:rPr>
          <w:sz w:val="24"/>
          <w:szCs w:val="24"/>
        </w:rPr>
        <w:t xml:space="preserve"> и </w:t>
      </w:r>
      <w:r w:rsidRPr="000C2AC3">
        <w:rPr>
          <w:sz w:val="24"/>
          <w:szCs w:val="24"/>
        </w:rPr>
        <w:t>ТПП России, разработке и реализации государственных и международных отраслевых программ, в том числе на основе взаимодействия с государственными органами, органами местного самоуправления и организациями различных организационно-правовых форм в сфере здравоохранения и медицинской промышленности.</w:t>
      </w:r>
    </w:p>
    <w:p w14:paraId="0100B46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2.2.3. Анализ отраслевых программ развития с целью их оптимизации, выработка рекомендаций по совершенствованию регулирования предпринимательства в сфере здравоохранения и медицинской промышленности.</w:t>
      </w:r>
    </w:p>
    <w:p w14:paraId="13148119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2.2.4. Участие в формировании позиции Уральской Торгово-промышленной палаты</w:t>
      </w:r>
      <w:r w:rsidRPr="000C2AC3">
        <w:rPr>
          <w:sz w:val="24"/>
          <w:szCs w:val="24"/>
        </w:rPr>
        <w:t xml:space="preserve"> и </w:t>
      </w:r>
      <w:r w:rsidRPr="000C2AC3">
        <w:rPr>
          <w:sz w:val="24"/>
          <w:szCs w:val="24"/>
        </w:rPr>
        <w:t>ТПП России по вопросам здравоохранения, фармацевтической и медицинской промышленности, профессионального образования для конструктивного диалога с органами законодательной и исполнительной власти.</w:t>
      </w:r>
    </w:p>
    <w:p w14:paraId="14A954BB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2.2.5. Разработка предложений по совершенствованию нормативно-правовой базы в сфере здравоохранения, а также трудового и социального законодательства (в части вопросов охраны здоровья работников и иных категорий граждан), законодательства в сфере промышленной политики (в части медицинской промышленности). </w:t>
      </w:r>
    </w:p>
    <w:p w14:paraId="3F245533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2.2.6. Участие в публичных консультациях при проведении оценки регулирующего воздействия проектов нормативных правовых актов.</w:t>
      </w:r>
    </w:p>
    <w:p w14:paraId="6FE55DC1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2.2.7. Участие в мониторинге правоприменительной практики в сфере здравоохранения и медицинской промышленности.</w:t>
      </w:r>
    </w:p>
    <w:p w14:paraId="4D4A9D9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 xml:space="preserve">2.2.8. Разработка предложений по развитию </w:t>
      </w:r>
      <w:proofErr w:type="spellStart"/>
      <w:r w:rsidRPr="000C2AC3">
        <w:rPr>
          <w:sz w:val="24"/>
          <w:szCs w:val="24"/>
        </w:rPr>
        <w:t>частно</w:t>
      </w:r>
      <w:proofErr w:type="spellEnd"/>
      <w:r w:rsidRPr="000C2AC3">
        <w:rPr>
          <w:sz w:val="24"/>
          <w:szCs w:val="24"/>
        </w:rPr>
        <w:t>-государственного партнерства в сфере здравоохранения и медицинской промышленности.</w:t>
      </w:r>
    </w:p>
    <w:p w14:paraId="428B7F3E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2.2.9. Мониторинг реализации выполнения отраслевых государственных программ в сфере здравоохранения и медицинской промышленности.</w:t>
      </w:r>
    </w:p>
    <w:p w14:paraId="7C9D56DF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2.2.10. Взаимодействие с органами государственной власти, отвечающими за разработку и реализацию государственной политики и нормативно-правовое регулирование в сфере здравоохранения и промышленного развития, контроль и надзор в сфере здравоохранения, санитарно-эпидемиологического благополучия населения и иными государственными органами в целях реализации функций и задач Комитета.</w:t>
      </w:r>
    </w:p>
    <w:p w14:paraId="3B1A91B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2.2.11. Координация деятельности отраслевых союзов (ассоциаций) и иных организаций в целях содействия развитию системы здравоохранения и медицинской промышленности.</w:t>
      </w:r>
    </w:p>
    <w:p w14:paraId="0553DD57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2.2.12. Содействие развитию экспертной деятельности в сфере здравоохранения и медицинской промышленности, в том числе рекомендация представителей Комитета, обладающих специальными знаниями и компетенциями, для участия в отдельных видах экспертиз.</w:t>
      </w:r>
    </w:p>
    <w:p w14:paraId="7D5F0242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2.2.13. Содействие освещению в центральных и отраслевых СМИ мероприятий Комитета, результатов работы Комитета, а также популяризации достижений отечественной системы здравоохранения и медицинской промышленности.</w:t>
      </w:r>
    </w:p>
    <w:p w14:paraId="40E68BE6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 Комитет выполняет следующие функции:</w:t>
      </w:r>
    </w:p>
    <w:p w14:paraId="6791BC03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2.3.1. Анализирует факторы, оказывающие влияние на развитие предпринимательства в сфере здравоохранения и медицинской промышленности, содействует устранению необоснованных ограничений и бюрократических барьеров, содействует реструктуризации отрасли в сторону высокотехнологического сектора.</w:t>
      </w:r>
    </w:p>
    <w:p w14:paraId="5CE6A78A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2.3.2. Производит отбор и включение конкретных проектов, направленных на реализацию целей деятельности Комитета, в планы работы.</w:t>
      </w:r>
    </w:p>
    <w:p w14:paraId="17B63AEB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2.3.3. Ведет мониторинг и анализ российского законодательства по вопросам развития предпринимательства в сфере здравоохранения и медицинской промышленности.</w:t>
      </w:r>
    </w:p>
    <w:p w14:paraId="44FEFE6C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2.3.4. Устанавливает контакты и организует сотрудничество с международными и национальными союзами, ассоциациями, объединениями предпринимателей и отдельными промышленными фирмами зарубежных стран.</w:t>
      </w:r>
    </w:p>
    <w:p w14:paraId="05733FCB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2.3.5. Содействует российским организациям в ознакомлении, использовании и распространении передового опыта в сфере медицинской науки, практического здравоохранения и медицинской промышленности.</w:t>
      </w:r>
    </w:p>
    <w:p w14:paraId="3162F7F5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2.3.6. Подготавливает предложения по организации и участию в работе промышленных и научно-технических выставок, конференций, семинаров, симпозиумов и других мероприятий по направлениям деятельности Комитета.</w:t>
      </w:r>
    </w:p>
    <w:p w14:paraId="3CCF4819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2.3.7. Содействует продвижению значимых промышленных инвестиционных проектов и решений.</w:t>
      </w:r>
    </w:p>
    <w:p w14:paraId="770DB59B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2.3.8. Содействует представлению интересов отраслевых организаций в органах государственной власти.</w:t>
      </w:r>
    </w:p>
    <w:p w14:paraId="63FCE2EF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2.3.9. Оказывает содействие в организации встреч деловых кругов, отраслевых и межотраслевых совещаний, курсов, семинаров и иных мероприятий в интересах развития предпринимательства в сфере здравоохранения и медицинской промышленности.</w:t>
      </w:r>
    </w:p>
    <w:p w14:paraId="779ACCC1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 </w:t>
      </w:r>
    </w:p>
    <w:p w14:paraId="08ADF177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3. Состав Комитета</w:t>
      </w:r>
    </w:p>
    <w:p w14:paraId="141524B2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3.1. Состав Комитета формируется из представителей российских организаций и предпринимателей, в том числе членов Уральской Торгово-промышленной палаты, органов государственной власти, научных организаций, работников подразделений Уральской Торгово-промышленной палаты. </w:t>
      </w:r>
    </w:p>
    <w:p w14:paraId="0A2D789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3.2. Количественный и персональный состав Комитета определяется председателем. </w:t>
      </w:r>
    </w:p>
    <w:p w14:paraId="0D76F32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Члены Комитета, не участвующие в его работе на протяжении отчетного периода, могут быть исключены из его состава.</w:t>
      </w:r>
    </w:p>
    <w:p w14:paraId="2759B8B1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Члены Комитета вправе выйти из его состава.</w:t>
      </w:r>
    </w:p>
    <w:p w14:paraId="380F1C44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Решение о приеме новых членов или исключении принимается коллегиально по представлению председателя Комитета.</w:t>
      </w:r>
    </w:p>
    <w:p w14:paraId="36BC3EDC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3.3. Члены Комитета осуществляют свою деятельность на общественных началах.</w:t>
      </w:r>
    </w:p>
    <w:p w14:paraId="6EC455CF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3.2. Председатель Комитета назначается и освобождается от должности Правлением Уральской Торгово-промышленной палаты</w:t>
      </w:r>
      <w:r w:rsidRPr="000C2AC3">
        <w:rPr>
          <w:sz w:val="24"/>
          <w:szCs w:val="24"/>
        </w:rPr>
        <w:t>.</w:t>
      </w:r>
    </w:p>
    <w:p w14:paraId="7D1CE8DF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3.3. Председатель Комитета организует и направляет работу Комитета, определяет круг вопросов, подлежащих рассмотрению на заседаниях Комитета, дает поручения членам Комитета.</w:t>
      </w:r>
    </w:p>
    <w:p w14:paraId="591EAAD2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3.4. Председатель Комитета вправе назначать заместителей, кандидатуры которых утверждаются на заседании Комитета. </w:t>
      </w:r>
    </w:p>
    <w:p w14:paraId="088C2537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Заместители председателя Комитета обеспечивают организацию работы Комитета по направлениям, определенным председателем Комитета, Один из заместителей по решению председателя Комитета исполняет обязанности председателя Комитета в его отсутствие.</w:t>
      </w:r>
    </w:p>
    <w:p w14:paraId="037C6A2E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3.5. Комитет может создавать в своей структуре из числа своих членов, а также с привлечением сторонних экспертов, подкомитеты, комиссии, рабочие группы на срок реализации текущих задач по решению председателя Комитета.</w:t>
      </w:r>
    </w:p>
    <w:p w14:paraId="570206DB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 </w:t>
      </w:r>
    </w:p>
    <w:p w14:paraId="03CDD67B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4. Права Комитета</w:t>
      </w:r>
    </w:p>
    <w:p w14:paraId="0AA9D4C6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Для осуществления задач и функций, предусмотренных разделом 2 настоящего Положения, Комитет имеет право:</w:t>
      </w:r>
    </w:p>
    <w:p w14:paraId="30546A3A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4.1. Привлекать на общественных началах специалистов различных отраслей знаний, не являющихся членами Комитета, для участия в его заседаниях, подготовки аналитических материалов по направлениям деятельности Комитета.</w:t>
      </w:r>
    </w:p>
    <w:p w14:paraId="317BF2B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4.2. Запрашивать от членов Уральской Торгово-промышленной палаты, информацию, необходимую для своей работы, в порядке, установленном Уральской Торгово-промышленной палаты.</w:t>
      </w:r>
    </w:p>
    <w:p w14:paraId="7B1A0594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4.3. По согласованию Уральской Торгово-промышленной палаты</w:t>
      </w:r>
      <w:r w:rsidRPr="000C2AC3">
        <w:rPr>
          <w:sz w:val="24"/>
          <w:szCs w:val="24"/>
        </w:rPr>
        <w:t xml:space="preserve"> </w:t>
      </w:r>
      <w:r w:rsidRPr="000C2AC3">
        <w:rPr>
          <w:sz w:val="24"/>
          <w:szCs w:val="24"/>
        </w:rPr>
        <w:t>представлять Уральской Торгово-промышленной палаты на мероприятиях, проводимых сторонними организациями, по вопросам, связанным с деятельностью Комитета.</w:t>
      </w:r>
    </w:p>
    <w:p w14:paraId="3054EF16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4.4. Вносить предложения о поощрении наиболее активных членов Комитета наградами ТПП России</w:t>
      </w:r>
      <w:r w:rsidRPr="000C2AC3">
        <w:rPr>
          <w:sz w:val="24"/>
          <w:szCs w:val="24"/>
        </w:rPr>
        <w:t xml:space="preserve"> и </w:t>
      </w:r>
      <w:r w:rsidRPr="000C2AC3">
        <w:rPr>
          <w:sz w:val="24"/>
          <w:szCs w:val="24"/>
        </w:rPr>
        <w:t>Уральской Торгово-промышленной палаты</w:t>
      </w:r>
      <w:r w:rsidRPr="000C2AC3">
        <w:rPr>
          <w:sz w:val="24"/>
          <w:szCs w:val="24"/>
        </w:rPr>
        <w:t xml:space="preserve"> </w:t>
      </w:r>
      <w:r w:rsidRPr="000C2AC3">
        <w:rPr>
          <w:sz w:val="24"/>
          <w:szCs w:val="24"/>
        </w:rPr>
        <w:t>.</w:t>
      </w:r>
    </w:p>
    <w:p w14:paraId="4564DD42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 </w:t>
      </w:r>
    </w:p>
    <w:p w14:paraId="498904A4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5. Организационная работа Комитета</w:t>
      </w:r>
    </w:p>
    <w:p w14:paraId="2883F55A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5.1. Комитет осуществляет свою деятельность в соответствии с задачами и функциями, изложенными в разделе 2 настоящего Положения.</w:t>
      </w:r>
    </w:p>
    <w:p w14:paraId="69683524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5.2. Работа Комитета осуществляется на основании утверждаемого председателем Комитета плана работы, содержащего конкретные целевые ориентиры и результаты, мероприятия по их достижению с указанием конкретных сроков и ответственных представителей Комитета. Период планирования составляет полгода.</w:t>
      </w:r>
    </w:p>
    <w:p w14:paraId="5DCB8FCD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5.3. Заседания Комитета проводятся по необходимости, но не реже одного раза в квартал.</w:t>
      </w:r>
    </w:p>
    <w:p w14:paraId="655890A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5.4. Решения по выносимым на рассмотрение Комитета вопросам принимаются открытым голосованием простым большинством голосов присутствующих членов Комитета. Заседания в таких случаях считаются правомочными при наличии более половины его членов.</w:t>
      </w:r>
    </w:p>
    <w:p w14:paraId="11B12C36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5.5. Заседания Комитета оформляются протоколом. Протокол подписывается председателем Комитета, а в его отсутствие - заместителем председателя и ответственным секретарем. Протоколы хранятся в подразделении Уральской Торгово-промышленной палаты, за которым закреплен Комитет. Протоколы заседаний и материалы по рассматриваемым вопросам сдаются в Архив Уральской Торгово-промышленной палаты.</w:t>
      </w:r>
    </w:p>
    <w:p w14:paraId="54F9BE2D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5.6. Организационно-техническое обеспечение работы Комитета осуществляется подразделением Уральской Торгово-промышленной палаты, за которым закреплен Комитет.</w:t>
      </w:r>
    </w:p>
    <w:p w14:paraId="0C01A4C9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 </w:t>
      </w:r>
    </w:p>
    <w:p w14:paraId="361B5DBB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b/>
          <w:sz w:val="24"/>
          <w:szCs w:val="24"/>
        </w:rPr>
      </w:pPr>
      <w:r w:rsidRPr="000C2AC3">
        <w:rPr>
          <w:b/>
          <w:sz w:val="24"/>
          <w:szCs w:val="24"/>
        </w:rPr>
        <w:t>6. Финансирование деятельности Комитета</w:t>
      </w:r>
    </w:p>
    <w:p w14:paraId="52E796F0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6.1. Комитет осуществляет свою текущую деятельность за счет и в пределах средств, утвержденных Финансовым планом Уральской Торгово-промышленной палаты</w:t>
      </w:r>
      <w:r w:rsidRPr="000C2AC3">
        <w:rPr>
          <w:sz w:val="24"/>
          <w:szCs w:val="24"/>
        </w:rPr>
        <w:t xml:space="preserve"> </w:t>
      </w:r>
      <w:r w:rsidRPr="000C2AC3">
        <w:rPr>
          <w:sz w:val="24"/>
          <w:szCs w:val="24"/>
        </w:rPr>
        <w:t>на соответствующий календарный год.</w:t>
      </w:r>
    </w:p>
    <w:p w14:paraId="19966462" w14:textId="77777777" w:rsidR="004662D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6.2. Финансирование плановых мероприятий Комитета осуществляется в соответствии с Положением о финансовом обеспечении деятельности комитетов и советов Уральской Торгово-промышленной палаты.</w:t>
      </w:r>
    </w:p>
    <w:p w14:paraId="3995CC5C" w14:textId="77777777" w:rsidR="003511BE" w:rsidRPr="000C2AC3" w:rsidRDefault="004662DE" w:rsidP="000C2AC3">
      <w:pPr>
        <w:pStyle w:val="a3"/>
        <w:keepNext/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0C2AC3">
        <w:rPr>
          <w:sz w:val="24"/>
          <w:szCs w:val="24"/>
        </w:rPr>
        <w:t>6.3. Комитет вправе для организации деятельности и мероприятий привлекать средства заинтересованных организаций.</w:t>
      </w:r>
      <w:bookmarkStart w:id="0" w:name="_GoBack"/>
      <w:bookmarkEnd w:id="0"/>
    </w:p>
    <w:sectPr w:rsidR="003511BE" w:rsidRPr="000C2AC3" w:rsidSect="009877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E"/>
    <w:rsid w:val="000C2AC3"/>
    <w:rsid w:val="003511BE"/>
    <w:rsid w:val="004662DE"/>
    <w:rsid w:val="009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1108</Words>
  <Characters>9632</Characters>
  <Application>Microsoft Macintosh Word</Application>
  <DocSecurity>0</DocSecurity>
  <Lines>802</Lines>
  <Paragraphs>397</Paragraphs>
  <ScaleCrop>false</ScaleCrop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2023-04-18T08:00:00Z</dcterms:created>
  <dcterms:modified xsi:type="dcterms:W3CDTF">2023-04-18T08:15:00Z</dcterms:modified>
</cp:coreProperties>
</file>